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03.2022 г.</w:t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951990" cy="71945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1397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9340" y="3780000"/>
                          <a:ext cx="13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368300</wp:posOffset>
                </wp:positionV>
                <wp:extent cx="1397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наградили лучшую школьную команду России по спортивному ориентированию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победителей Открытых Всероссийских соревнований школьных команд по спортивному ориентированию.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Лучшими стали ребята из Краснодарского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наградили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победителей Открытых Всероссийских соревнований школьных команд по спортивному ориентированию.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них принимали участие представители 32  регионов страны. По итогам состязаний лучшей командой России стали школьники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второе место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Волгоградской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на третьем — ребята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Тульской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Подводя итоги соревнований, хочется отметить высокий уровень подготовки, с которым приехали участники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Это действительно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vertAlign w:val="baseline"/>
          <w:rtl w:val="0"/>
        </w:rPr>
        <w:t xml:space="preserve">лучшие из лучших.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Надеемся, что ребята будут продолжать заниматься  этим увлекательным видом спорта и в будущем порадуют нас наградами международного уровня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проводились в командном и личном зачетах. Командные состязания включали в себя дисциплины «кросс-выбор», «кросс-эстафета-2 человека», «маркированная трасса», «кросс-эстафета-3 человека», которые нужно было пройти на скорость.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«кросс-эстафеты» ребята ориентировались в заданном направлении — проходили трассу через контрольные пункты в строгом порядке. В дисциплине «кросс-выбор» спортсмены сами прокладывали свой маршрут из имеющихся на карте контрольных пунктов. На маркированной трассе нужно было точно определить расположение контрольных пунктов и отметить их на спортивной карте.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9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занимаюсь спортивным ориентированием уже 8 лет, являюсь кандидатом в мастера спорта. На соревнованиях в «Смене» было много достойных соперников, но с самого начала мы чувствовали, что победим. Впереди — участие в более масштабных соревнованиях, на которых Краснодарский край еще покажет свои возможности», — рассказала участница команды-победителя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Варвара Бондарь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.3937007874017"/>
        <w:jc w:val="both"/>
        <w:rPr>
          <w:rFonts w:ascii="Times New Roman" w:cs="Times New Roman" w:eastAsia="Times New Roman" w:hAnsi="Times New Roman"/>
          <w:color w:val="ffff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едали в личном зачете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юные спортсмены разыграли еще в первый день соревнований.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Первое место в разных возрастных категориях завоевали мордовская спортсменка Ульяна Моисеева, Варвара Бондарь и Егор Зузов из  Краснодарского края, Артем Панов из Свердловской области. Полны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 список победителей можно посмотреть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 сайте Федерации спортивного ориентирования Краснодарского края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www.o-kuban.ru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color w:val="ffff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Победители и призеры командных соревнований получили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кубки, медали и дипломы. Памятные свидетельства и сувениры вручили всем участникам соревнований.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Всероссийские соревнования школьников по спортивному ориентированию проходили в ВДЦ «Смен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с 8 по 14 марта. В них приняли участие свыше 400 школьн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иков в возрасте от 14 до 17 лет.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Партнерами программы выступили общероссийская физкультурно-спортивная общественная организация «Федерация спортивного ориентирования России»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ФГБОУ 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«Федеральный центр дополнительного образования».</w:t>
      </w:r>
    </w:p>
    <w:p w:rsidR="00000000" w:rsidDel="00000000" w:rsidP="00000000" w:rsidRDefault="00000000" w:rsidRPr="00000000" w14:paraId="0000000D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626237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9940" y="3774240"/>
                          <a:ext cx="6252120" cy="115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6262370" cy="3302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237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60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p w:rsidR="00000000" w:rsidDel="00000000" w:rsidP="00000000" w:rsidRDefault="00000000" w:rsidRPr="00000000" w14:paraId="0000000F">
      <w:pPr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Верхний колонтитул Знак"/>
    <w:basedOn w:val="DefaultParagraphFont"/>
    <w:uiPriority w:val="99"/>
    <w:qFormat w:val="1"/>
    <w:rsid w:val="0084736C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15" w:customStyle="1">
    <w:name w:val="Интернет-ссылка"/>
    <w:basedOn w:val="DefaultParagraphFont"/>
    <w:rsid w:val="0084736C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850AA5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Style17">
    <w:name w:val="Body Text"/>
    <w:basedOn w:val="Normal"/>
    <w:pPr>
      <w:spacing w:after="140" w:before="0" w:line="276" w:lineRule="auto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Style20">
    <w:name w:val="Указатель"/>
    <w:basedOn w:val="Normal"/>
    <w:qFormat w:val="1"/>
    <w:pPr>
      <w:suppressLineNumbers w:val="1"/>
    </w:pPr>
    <w:rPr>
      <w:rFonts w:cs="Arial Unicode MS"/>
    </w:rPr>
  </w:style>
  <w:style w:type="paragraph" w:styleId="Style21">
    <w:name w:val="Title"/>
    <w:basedOn w:val="Normal"/>
    <w:next w:val="Style17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AC5A02"/>
    <w:pPr>
      <w:spacing w:after="200" w:before="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Indexheading">
    <w:name w:val="index heading"/>
    <w:basedOn w:val="Normal"/>
    <w:qFormat w:val="1"/>
    <w:pPr>
      <w:suppressLineNumbers w:val="1"/>
    </w:pPr>
    <w:rPr>
      <w:rFonts w:cs="Arial Unicode MS"/>
    </w:rPr>
  </w:style>
  <w:style w:type="paragraph" w:styleId="Style22" w:customStyle="1">
    <w:name w:val="Верхний и нижний колонтитулы"/>
    <w:basedOn w:val="Normal"/>
    <w:qFormat w:val="1"/>
    <w:pPr/>
    <w:rPr/>
  </w:style>
  <w:style w:type="paragraph" w:styleId="Style23">
    <w:name w:val="Header"/>
    <w:basedOn w:val="Normal"/>
    <w:uiPriority w:val="99"/>
    <w:unhideWhenUsed w:val="1"/>
    <w:rsid w:val="0084736C"/>
    <w:pPr>
      <w:tabs>
        <w:tab w:val="clear" w:pos="708"/>
        <w:tab w:val="center" w:leader="none" w:pos="4677"/>
        <w:tab w:val="right" w:leader="none" w:pos="9355"/>
      </w:tabs>
      <w:spacing w:after="0" w:before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1"/>
    <w:rsid w:val="0084736C"/>
    <w:pPr>
      <w:spacing w:after="200" w:before="0" w:line="276" w:lineRule="auto"/>
      <w:ind w:left="720" w:hanging="0"/>
      <w:contextualSpacing w:val="1"/>
    </w:pPr>
    <w:rPr>
      <w:rFonts w:eastAsia="" w:eastAsiaTheme="minorEastAsia"/>
      <w:lang w:eastAsia="ru-RU"/>
    </w:rPr>
  </w:style>
  <w:style w:type="paragraph" w:styleId="NormalWeb">
    <w:name w:val="Normal (Web)"/>
    <w:basedOn w:val="Normal"/>
    <w:uiPriority w:val="99"/>
    <w:unhideWhenUsed w:val="1"/>
    <w:qFormat w:val="1"/>
    <w:rsid w:val="003071E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24">
    <w:name w:val="Содержимое таблицы"/>
    <w:basedOn w:val="Normal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>
    <w:name w:val="Table Grid"/>
    <w:basedOn w:val="a1"/>
    <w:rsid w:val="0084736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hyperlink" Target="https://vk.com/away.php?to=http%3A%2F%2Fwww.o-kuban.ru&amp;post=-52411440_62773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DuRMzEJiYvDA0zBsr4jCDiFmg==">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2022-02-10T12:54:00Z</dcterms:created>
  <dc:creator>Андрей Бондаревский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